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58" w:rsidRDefault="00D877E1">
      <w:pPr>
        <w:pStyle w:val="1"/>
        <w:spacing w:before="73" w:line="278" w:lineRule="auto"/>
        <w:ind w:left="2706" w:right="1656"/>
      </w:pPr>
      <w:r>
        <w:t>Аннотация к программе курса внеурочной деятельности</w:t>
      </w:r>
      <w:r>
        <w:rPr>
          <w:spacing w:val="-5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– мои</w:t>
      </w:r>
      <w:r>
        <w:rPr>
          <w:spacing w:val="-1"/>
        </w:rPr>
        <w:t xml:space="preserve"> </w:t>
      </w:r>
      <w:r>
        <w:t>горизонты» (6-7</w:t>
      </w:r>
      <w:r>
        <w:rPr>
          <w:spacing w:val="-1"/>
        </w:rPr>
        <w:t xml:space="preserve"> </w:t>
      </w:r>
      <w:r>
        <w:t>классы)</w:t>
      </w:r>
    </w:p>
    <w:p w:rsidR="00CF7058" w:rsidRDefault="00D877E1">
      <w:pPr>
        <w:pStyle w:val="a3"/>
        <w:spacing w:line="276" w:lineRule="auto"/>
      </w:pPr>
      <w:r>
        <w:t>Рабочая программа курса внеурочной деятельности «Россия - мои горизонты»</w:t>
      </w:r>
      <w:r>
        <w:rPr>
          <w:spacing w:val="1"/>
        </w:rPr>
        <w:t xml:space="preserve"> </w:t>
      </w:r>
      <w:r>
        <w:t>составлена в соответствии с требованиями ФГОС ООО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рабочей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курса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 горизонты»,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Фондом Гуманитарных</w:t>
      </w:r>
      <w:r>
        <w:rPr>
          <w:spacing w:val="2"/>
        </w:rPr>
        <w:t xml:space="preserve"> </w:t>
      </w:r>
      <w:r>
        <w:t>Проектов.</w:t>
      </w:r>
    </w:p>
    <w:p w:rsidR="00CF7058" w:rsidRDefault="00D877E1">
      <w:pPr>
        <w:pStyle w:val="a3"/>
        <w:spacing w:line="276" w:lineRule="auto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-57"/>
        </w:rPr>
        <w:t xml:space="preserve"> </w:t>
      </w:r>
      <w:r>
        <w:t>соотнесена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</w:t>
      </w:r>
      <w:r>
        <w:t>чей</w:t>
      </w:r>
      <w:r>
        <w:rPr>
          <w:spacing w:val="-1"/>
        </w:rPr>
        <w:t xml:space="preserve"> </w:t>
      </w:r>
      <w:r>
        <w:t>программой 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воспитания.</w:t>
      </w:r>
    </w:p>
    <w:p w:rsidR="00CF7058" w:rsidRDefault="00D877E1">
      <w:pPr>
        <w:pStyle w:val="a3"/>
        <w:spacing w:line="276" w:lineRule="auto"/>
      </w:pPr>
      <w:r>
        <w:rPr>
          <w:b/>
        </w:rPr>
        <w:t xml:space="preserve">Цель курса: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5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классов.</w:t>
      </w:r>
    </w:p>
    <w:p w:rsidR="00CF7058" w:rsidRDefault="00D877E1">
      <w:pPr>
        <w:pStyle w:val="1"/>
        <w:ind w:firstLine="0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CF7058" w:rsidRDefault="00D877E1">
      <w:pPr>
        <w:pStyle w:val="a4"/>
        <w:numPr>
          <w:ilvl w:val="0"/>
          <w:numId w:val="1"/>
        </w:numPr>
        <w:tabs>
          <w:tab w:val="left" w:pos="302"/>
          <w:tab w:val="left" w:pos="1246"/>
          <w:tab w:val="left" w:pos="1658"/>
          <w:tab w:val="left" w:pos="3320"/>
          <w:tab w:val="left" w:pos="4639"/>
          <w:tab w:val="left" w:pos="5752"/>
          <w:tab w:val="left" w:pos="8010"/>
        </w:tabs>
        <w:spacing w:before="32" w:line="276" w:lineRule="auto"/>
        <w:ind w:right="171" w:firstLine="60"/>
        <w:rPr>
          <w:sz w:val="24"/>
        </w:rPr>
      </w:pPr>
      <w:r>
        <w:rPr>
          <w:sz w:val="24"/>
        </w:rPr>
        <w:t xml:space="preserve">содействовать осознанному и самостоятельному выбору профессии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z w:val="24"/>
        </w:rPr>
        <w:tab/>
        <w:t>у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z w:val="24"/>
        </w:rPr>
        <w:t>исходный</w:t>
      </w:r>
      <w:r>
        <w:rPr>
          <w:sz w:val="24"/>
        </w:rPr>
        <w:tab/>
        <w:t>уровень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(мотивационно-личностной) и внешней (</w:t>
      </w:r>
      <w:proofErr w:type="spellStart"/>
      <w:r>
        <w:rPr>
          <w:sz w:val="24"/>
        </w:rPr>
        <w:t>знаниевой</w:t>
      </w:r>
      <w:proofErr w:type="spellEnd"/>
      <w:r>
        <w:rPr>
          <w:sz w:val="24"/>
        </w:rPr>
        <w:t xml:space="preserve"> в виде карьерной грамотности) сторон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</w:t>
      </w:r>
      <w:r>
        <w:rPr>
          <w:sz w:val="24"/>
        </w:rPr>
        <w:t>риентационной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программе;</w:t>
      </w:r>
    </w:p>
    <w:p w:rsidR="00CF7058" w:rsidRDefault="00D877E1">
      <w:pPr>
        <w:pStyle w:val="a4"/>
        <w:numPr>
          <w:ilvl w:val="0"/>
          <w:numId w:val="1"/>
        </w:numPr>
        <w:tabs>
          <w:tab w:val="left" w:pos="302"/>
        </w:tabs>
        <w:spacing w:before="3" w:line="276" w:lineRule="auto"/>
        <w:ind w:right="168" w:firstLine="6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возможностей;</w:t>
      </w:r>
    </w:p>
    <w:p w:rsidR="00CF7058" w:rsidRDefault="00D877E1">
      <w:pPr>
        <w:pStyle w:val="a4"/>
        <w:numPr>
          <w:ilvl w:val="0"/>
          <w:numId w:val="1"/>
        </w:numPr>
        <w:tabs>
          <w:tab w:val="left" w:pos="302"/>
        </w:tabs>
        <w:spacing w:line="278" w:lineRule="auto"/>
        <w:ind w:right="347" w:firstLine="60"/>
        <w:rPr>
          <w:sz w:val="24"/>
        </w:rPr>
      </w:pPr>
      <w:proofErr w:type="gramStart"/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5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proofErr w:type="gramEnd"/>
    </w:p>
    <w:p w:rsidR="00CF7058" w:rsidRDefault="00D877E1">
      <w:pPr>
        <w:pStyle w:val="a3"/>
        <w:spacing w:line="276" w:lineRule="auto"/>
        <w:ind w:right="330"/>
      </w:pPr>
      <w:r>
        <w:t xml:space="preserve">ближайшем </w:t>
      </w:r>
      <w:proofErr w:type="gramStart"/>
      <w:r>
        <w:t>будущем</w:t>
      </w:r>
      <w:proofErr w:type="gramEnd"/>
      <w:r>
        <w:t xml:space="preserve"> профессиями и отраслями экономики РФ) посредством различных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т.ч</w:t>
      </w:r>
      <w:proofErr w:type="spellEnd"/>
      <w:r>
        <w:t>. профессиональных</w:t>
      </w:r>
      <w:r>
        <w:rPr>
          <w:spacing w:val="-1"/>
        </w:rPr>
        <w:t xml:space="preserve"> </w:t>
      </w:r>
      <w:r>
        <w:t>проб;</w:t>
      </w:r>
    </w:p>
    <w:p w:rsidR="00CF7058" w:rsidRDefault="00D877E1">
      <w:pPr>
        <w:pStyle w:val="a4"/>
        <w:numPr>
          <w:ilvl w:val="0"/>
          <w:numId w:val="1"/>
        </w:numPr>
        <w:tabs>
          <w:tab w:val="left" w:pos="362"/>
          <w:tab w:val="left" w:pos="1934"/>
          <w:tab w:val="left" w:pos="4002"/>
          <w:tab w:val="left" w:pos="6004"/>
        </w:tabs>
        <w:spacing w:line="276" w:lineRule="auto"/>
        <w:ind w:right="892" w:firstLine="120"/>
        <w:rPr>
          <w:sz w:val="24"/>
        </w:rPr>
      </w:pPr>
      <w:r>
        <w:rPr>
          <w:sz w:val="24"/>
        </w:rPr>
        <w:t>осознанного</w:t>
      </w:r>
      <w:r>
        <w:rPr>
          <w:sz w:val="24"/>
        </w:rPr>
        <w:tab/>
        <w:t>кон</w:t>
      </w:r>
      <w:r>
        <w:rPr>
          <w:sz w:val="24"/>
        </w:rPr>
        <w:t>струирования</w:t>
      </w:r>
      <w:r>
        <w:rPr>
          <w:sz w:val="24"/>
        </w:rPr>
        <w:tab/>
        <w:t>индивидуальной</w:t>
      </w:r>
      <w:r>
        <w:rPr>
          <w:sz w:val="24"/>
        </w:rPr>
        <w:tab/>
        <w:t>образовательн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F7058" w:rsidRDefault="00D877E1">
      <w:pPr>
        <w:pStyle w:val="a4"/>
        <w:numPr>
          <w:ilvl w:val="0"/>
          <w:numId w:val="1"/>
        </w:numPr>
        <w:tabs>
          <w:tab w:val="left" w:pos="302"/>
          <w:tab w:val="left" w:pos="5960"/>
        </w:tabs>
        <w:spacing w:line="276" w:lineRule="auto"/>
        <w:ind w:firstLine="6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1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16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16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12"/>
          <w:sz w:val="24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ощущенияуверенности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>дне.</w:t>
      </w:r>
    </w:p>
    <w:p w:rsidR="00CF7058" w:rsidRDefault="00CF7058">
      <w:pPr>
        <w:pStyle w:val="a3"/>
        <w:ind w:left="0" w:right="0"/>
        <w:rPr>
          <w:sz w:val="27"/>
        </w:rPr>
      </w:pPr>
    </w:p>
    <w:p w:rsidR="00CF7058" w:rsidRDefault="00D877E1">
      <w:pPr>
        <w:pStyle w:val="a3"/>
        <w:spacing w:before="1" w:line="276" w:lineRule="auto"/>
        <w:ind w:right="110"/>
      </w:pPr>
      <w:r>
        <w:t>В программе запланирована аудиторная и внеаудиторная (самостоятельная) работа. На</w:t>
      </w:r>
      <w:r>
        <w:rPr>
          <w:spacing w:val="1"/>
        </w:rPr>
        <w:t xml:space="preserve"> </w:t>
      </w:r>
      <w:r>
        <w:t>групповых и индивидуальных занятиях предлагаются разнообразные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диагностика,</w:t>
      </w:r>
      <w:r>
        <w:rPr>
          <w:spacing w:val="-57"/>
        </w:rPr>
        <w:t xml:space="preserve"> </w:t>
      </w:r>
      <w:r>
        <w:t>разбор</w:t>
      </w:r>
      <w:r>
        <w:rPr>
          <w:spacing w:val="58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диагностики,</w:t>
      </w:r>
      <w:r>
        <w:rPr>
          <w:spacing w:val="55"/>
        </w:rPr>
        <w:t xml:space="preserve"> </w:t>
      </w:r>
      <w:r>
        <w:t>посещение</w:t>
      </w:r>
      <w:r>
        <w:rPr>
          <w:spacing w:val="57"/>
        </w:rPr>
        <w:t xml:space="preserve"> </w:t>
      </w:r>
      <w:r>
        <w:t>мероприятий</w:t>
      </w:r>
      <w:r>
        <w:rPr>
          <w:spacing w:val="59"/>
        </w:rPr>
        <w:t xml:space="preserve"> </w:t>
      </w:r>
      <w:proofErr w:type="spellStart"/>
      <w:r>
        <w:t>профориентационного</w:t>
      </w:r>
      <w:proofErr w:type="spellEnd"/>
    </w:p>
    <w:p w:rsidR="00CF7058" w:rsidRDefault="00D877E1">
      <w:pPr>
        <w:pStyle w:val="a3"/>
        <w:spacing w:line="276" w:lineRule="auto"/>
      </w:pP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(очный формат и онлайн-формат), прохождение профессиональных</w:t>
      </w:r>
      <w:r>
        <w:rPr>
          <w:spacing w:val="-57"/>
        </w:rPr>
        <w:t xml:space="preserve"> </w:t>
      </w:r>
      <w:r>
        <w:t>проб и</w:t>
      </w:r>
      <w:r>
        <w:rPr>
          <w:spacing w:val="1"/>
        </w:rPr>
        <w:t xml:space="preserve"> </w:t>
      </w:r>
      <w:r>
        <w:t>др.</w:t>
      </w:r>
    </w:p>
    <w:p w:rsidR="00CF7058" w:rsidRDefault="00D877E1">
      <w:pPr>
        <w:pStyle w:val="a3"/>
        <w:spacing w:line="276" w:lineRule="auto"/>
      </w:pPr>
      <w:r>
        <w:t>Структура программы</w:t>
      </w:r>
      <w:r>
        <w:rPr>
          <w:spacing w:val="1"/>
        </w:rPr>
        <w:t xml:space="preserve"> </w:t>
      </w:r>
      <w:r>
        <w:t xml:space="preserve">концентрическая, т.е. одна и та же тема изучается в 6, 7 </w:t>
      </w:r>
      <w:bookmarkStart w:id="0" w:name="_GoBack"/>
      <w:bookmarkEnd w:id="0"/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proofErr w:type="spellStart"/>
      <w:r>
        <w:t>профориентационными</w:t>
      </w:r>
      <w:proofErr w:type="spellEnd"/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переходе </w:t>
      </w:r>
      <w:proofErr w:type="gramStart"/>
      <w:r>
        <w:t>обучающихся</w:t>
      </w:r>
      <w:proofErr w:type="gramEnd"/>
      <w:r>
        <w:t xml:space="preserve"> из класса в класс. Содержание тем изменяется ежегодно в</w:t>
      </w:r>
      <w:r>
        <w:rPr>
          <w:spacing w:val="1"/>
        </w:rPr>
        <w:t xml:space="preserve"> </w:t>
      </w:r>
      <w:r>
        <w:t>зависимости от степени с</w:t>
      </w:r>
      <w:r>
        <w:t>ложности и с учетом возрастных особенностей и уровня</w:t>
      </w:r>
      <w:r>
        <w:rPr>
          <w:spacing w:val="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:rsidR="00CF7058" w:rsidRDefault="00D877E1">
      <w:pPr>
        <w:pStyle w:val="a3"/>
        <w:tabs>
          <w:tab w:val="left" w:pos="1129"/>
          <w:tab w:val="left" w:pos="3626"/>
          <w:tab w:val="left" w:pos="4571"/>
          <w:tab w:val="left" w:pos="5632"/>
          <w:tab w:val="left" w:pos="5951"/>
          <w:tab w:val="left" w:pos="6592"/>
          <w:tab w:val="left" w:pos="8086"/>
        </w:tabs>
        <w:spacing w:before="1" w:line="276" w:lineRule="auto"/>
        <w:ind w:right="112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-57"/>
        </w:rPr>
        <w:t xml:space="preserve"> </w:t>
      </w:r>
      <w:r>
        <w:t>классов</w:t>
      </w:r>
      <w:r>
        <w:tab/>
        <w:t>общеоб</w:t>
      </w:r>
      <w:r>
        <w:t>разовательной</w:t>
      </w:r>
      <w:r>
        <w:tab/>
        <w:t>школы</w:t>
      </w:r>
      <w:r>
        <w:tab/>
        <w:t>«Россия</w:t>
      </w:r>
      <w:r>
        <w:tab/>
        <w:t>-</w:t>
      </w:r>
      <w:r>
        <w:tab/>
        <w:t>мои</w:t>
      </w:r>
      <w:r>
        <w:tab/>
        <w:t>горизонты»,</w:t>
      </w:r>
      <w:r>
        <w:tab/>
        <w:t>материалами</w:t>
      </w:r>
    </w:p>
    <w:p w:rsidR="00CF7058" w:rsidRDefault="00CF7058">
      <w:pPr>
        <w:spacing w:line="276" w:lineRule="auto"/>
        <w:sectPr w:rsidR="00CF7058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CF7058" w:rsidRDefault="00D877E1">
      <w:pPr>
        <w:pStyle w:val="a3"/>
        <w:tabs>
          <w:tab w:val="left" w:pos="1985"/>
          <w:tab w:val="left" w:pos="3028"/>
          <w:tab w:val="left" w:pos="4096"/>
          <w:tab w:val="left" w:pos="4415"/>
          <w:tab w:val="left" w:pos="5055"/>
          <w:tab w:val="left" w:pos="6550"/>
          <w:tab w:val="left" w:pos="8061"/>
        </w:tabs>
        <w:spacing w:before="68" w:line="276" w:lineRule="auto"/>
        <w:ind w:right="836"/>
      </w:pPr>
      <w:r>
        <w:lastRenderedPageBreak/>
        <w:t>Всероссийского</w:t>
      </w:r>
      <w:r>
        <w:tab/>
        <w:t>проекта</w:t>
      </w:r>
      <w:r>
        <w:tab/>
        <w:t>«Россия</w:t>
      </w:r>
      <w:r>
        <w:tab/>
        <w:t>-</w:t>
      </w:r>
      <w:r>
        <w:tab/>
        <w:t>мои</w:t>
      </w:r>
      <w:r>
        <w:tab/>
        <w:t>горизонты»,</w:t>
      </w:r>
      <w:r>
        <w:tab/>
      </w:r>
      <w:proofErr w:type="gramStart"/>
      <w:r>
        <w:t>доступными</w:t>
      </w:r>
      <w:proofErr w:type="gramEnd"/>
      <w:r>
        <w:tab/>
        <w:t>на</w:t>
      </w:r>
      <w:r>
        <w:rPr>
          <w:spacing w:val="1"/>
        </w:rPr>
        <w:t xml:space="preserve"> </w:t>
      </w:r>
      <w:r>
        <w:t>интернет-</w:t>
      </w:r>
      <w:proofErr w:type="spellStart"/>
      <w:r>
        <w:t>платформеhttps</w:t>
      </w:r>
      <w:proofErr w:type="spellEnd"/>
      <w:r>
        <w:t>://bvbinfo.ru/ (только зарегистрированным пользователям).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года с</w:t>
      </w:r>
      <w:r>
        <w:rPr>
          <w:spacing w:val="-1"/>
        </w:rPr>
        <w:t xml:space="preserve"> </w:t>
      </w:r>
      <w:r>
        <w:t>проведением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sectPr w:rsidR="00CF7058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EAE"/>
    <w:multiLevelType w:val="hybridMultilevel"/>
    <w:tmpl w:val="E7180194"/>
    <w:lvl w:ilvl="0" w:tplc="DDCA468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0C38C4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 w:tplc="39FE0FAA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4C0250DE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 w:tplc="E47C2308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757468EE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D7509D7A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E536F76C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AC3E468A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058"/>
    <w:rsid w:val="00CF7058"/>
    <w:rsid w:val="00D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10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5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50" w:firstLine="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10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5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50" w:firstLine="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>Home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007</cp:lastModifiedBy>
  <cp:revision>3</cp:revision>
  <dcterms:created xsi:type="dcterms:W3CDTF">2023-10-10T20:09:00Z</dcterms:created>
  <dcterms:modified xsi:type="dcterms:W3CDTF">2023-10-10T20:11:00Z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