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A2" w:rsidRPr="003E26E1" w:rsidRDefault="00E42CF1" w:rsidP="003E26E1">
      <w:pPr>
        <w:spacing w:after="0"/>
        <w:ind w:firstLine="709"/>
        <w:jc w:val="center"/>
        <w:textAlignment w:val="baseline"/>
        <w:rPr>
          <w:rFonts w:ascii="Arial Narrow" w:eastAsia="Times New Roman" w:hAnsi="Arial Narrow" w:cs="Helvetica"/>
          <w:b/>
          <w:i/>
          <w:iCs/>
          <w:lang w:eastAsia="ru-RU"/>
        </w:rPr>
      </w:pPr>
      <w:r w:rsidRPr="003E26E1">
        <w:rPr>
          <w:rFonts w:ascii="Arial Narrow" w:eastAsia="Times New Roman" w:hAnsi="Arial Narrow" w:cs="Times New Roman"/>
          <w:b/>
          <w:caps/>
          <w:kern w:val="36"/>
          <w:lang w:eastAsia="ru-RU"/>
        </w:rPr>
        <w:t>ПАМЯТКА РОДИТЕЛЯМ</w:t>
      </w:r>
    </w:p>
    <w:p w:rsidR="004913FE" w:rsidRPr="003E26E1" w:rsidRDefault="004913FE" w:rsidP="003E26E1">
      <w:pPr>
        <w:spacing w:after="0"/>
        <w:ind w:firstLine="709"/>
        <w:textAlignment w:val="baseline"/>
        <w:rPr>
          <w:rFonts w:ascii="Arial Narrow" w:eastAsia="Times New Roman" w:hAnsi="Arial Narrow" w:cs="Helvetica"/>
          <w:i/>
          <w:iCs/>
          <w:lang w:eastAsia="ru-RU"/>
        </w:rPr>
      </w:pPr>
    </w:p>
    <w:p w:rsidR="00552B82" w:rsidRDefault="004736A2" w:rsidP="00552B82">
      <w:pPr>
        <w:spacing w:after="0"/>
        <w:ind w:firstLine="709"/>
        <w:jc w:val="center"/>
        <w:textAlignment w:val="baseline"/>
        <w:rPr>
          <w:rFonts w:ascii="Arial Narrow" w:eastAsia="Times New Roman" w:hAnsi="Arial Narrow" w:cs="Helvetica"/>
          <w:b/>
          <w:i/>
          <w:iCs/>
          <w:lang w:eastAsia="ru-RU"/>
        </w:rPr>
      </w:pPr>
      <w:r w:rsidRPr="003E26E1">
        <w:rPr>
          <w:rFonts w:ascii="Arial Narrow" w:eastAsia="Times New Roman" w:hAnsi="Arial Narrow" w:cs="Helvetica"/>
          <w:b/>
          <w:i/>
          <w:iCs/>
          <w:lang w:eastAsia="ru-RU"/>
        </w:rPr>
        <w:t>«</w:t>
      </w:r>
      <w:proofErr w:type="gramStart"/>
      <w:r w:rsidRPr="003E26E1">
        <w:rPr>
          <w:rFonts w:ascii="Arial Narrow" w:eastAsia="Times New Roman" w:hAnsi="Arial Narrow" w:cs="Helvetica"/>
          <w:b/>
          <w:i/>
          <w:iCs/>
          <w:lang w:eastAsia="ru-RU"/>
        </w:rPr>
        <w:t>Контроль за</w:t>
      </w:r>
      <w:proofErr w:type="gramEnd"/>
      <w:r w:rsidRPr="003E26E1">
        <w:rPr>
          <w:rFonts w:ascii="Arial Narrow" w:eastAsia="Times New Roman" w:hAnsi="Arial Narrow" w:cs="Helvetica"/>
          <w:b/>
          <w:i/>
          <w:iCs/>
          <w:lang w:eastAsia="ru-RU"/>
        </w:rPr>
        <w:t xml:space="preserve"> детьми во время прогулок»</w:t>
      </w:r>
    </w:p>
    <w:p w:rsidR="00E42CF1" w:rsidRPr="00552B82" w:rsidRDefault="00552B82" w:rsidP="00552B82">
      <w:pPr>
        <w:spacing w:after="0"/>
        <w:ind w:firstLine="709"/>
        <w:jc w:val="center"/>
        <w:textAlignment w:val="baseline"/>
        <w:rPr>
          <w:rFonts w:ascii="Arial Narrow" w:eastAsia="Times New Roman" w:hAnsi="Arial Narrow" w:cs="Helvetica"/>
          <w:b/>
          <w:i/>
          <w:iCs/>
          <w:lang w:eastAsia="ru-RU"/>
        </w:rPr>
      </w:pPr>
      <w:r>
        <w:rPr>
          <w:rFonts w:ascii="Arial Narrow" w:eastAsia="Times New Roman" w:hAnsi="Arial Narrow" w:cs="Helvetic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142875</wp:posOffset>
            </wp:positionV>
            <wp:extent cx="2581275" cy="1752600"/>
            <wp:effectExtent l="19050" t="0" r="9525" b="0"/>
            <wp:wrapSquare wrapText="bothSides"/>
            <wp:docPr id="1" name="Рисунок 1" descr="Progul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ul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b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b/>
          <w:sz w:val="24"/>
          <w:szCs w:val="24"/>
          <w:lang w:eastAsia="ru-RU"/>
        </w:rPr>
        <w:t>Постоянно напоминайте вашему ребёнку о правилах безопасности на улице:</w:t>
      </w:r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1) не уходи далеко от своего дома, двора; </w:t>
      </w:r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2) не бери ничего у незнакомых людей на улице. Сразу отходи в сторону; </w:t>
      </w:r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3) не гуляй до темноты; </w:t>
      </w:r>
    </w:p>
    <w:p w:rsidR="00552B82" w:rsidRDefault="00552B82" w:rsidP="00552B82">
      <w:pPr>
        <w:spacing w:after="0" w:line="360" w:lineRule="auto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552B82" w:rsidRDefault="00E42CF1" w:rsidP="00552B82">
      <w:pPr>
        <w:spacing w:after="0" w:line="360" w:lineRule="auto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4) обходи </w:t>
      </w:r>
      <w:r w:rsidR="00552B82">
        <w:rPr>
          <w:rFonts w:ascii="Arial Narrow" w:eastAsia="Times New Roman" w:hAnsi="Arial Narrow" w:cs="Helvetica"/>
          <w:sz w:val="24"/>
          <w:szCs w:val="24"/>
          <w:lang w:eastAsia="ru-RU"/>
        </w:rPr>
        <w:t>компании незнакомых подростков;</w:t>
      </w:r>
    </w:p>
    <w:p w:rsidR="00552B82" w:rsidRDefault="00E42CF1" w:rsidP="00552B82">
      <w:pPr>
        <w:spacing w:after="0" w:line="360" w:lineRule="auto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proofErr w:type="gramStart"/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5) избегай безлюдных мест, оврагов, пустырей, заброшенных дом</w:t>
      </w:r>
      <w:r w:rsidR="00552B82">
        <w:rPr>
          <w:rFonts w:ascii="Arial Narrow" w:eastAsia="Times New Roman" w:hAnsi="Arial Narrow" w:cs="Helvetica"/>
          <w:sz w:val="24"/>
          <w:szCs w:val="24"/>
          <w:lang w:eastAsia="ru-RU"/>
        </w:rPr>
        <w:t>ов, сараев, чердаков, подвалов;</w:t>
      </w:r>
      <w:proofErr w:type="gramEnd"/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6) не входи с незнакомым человеком в подъезд. Здесь стоит отметить, что иногда преступлени</w:t>
      </w:r>
      <w:r w:rsidR="00552B82">
        <w:rPr>
          <w:rFonts w:ascii="Arial Narrow" w:eastAsia="Times New Roman" w:hAnsi="Arial Narrow" w:cs="Helvetica"/>
          <w:sz w:val="24"/>
          <w:szCs w:val="24"/>
          <w:lang w:eastAsia="ru-RU"/>
        </w:rPr>
        <w:t>я совершаются знакомыми людьми;</w:t>
      </w:r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7) не открывай </w:t>
      </w:r>
      <w:r w:rsidR="00552B82">
        <w:rPr>
          <w:rFonts w:ascii="Arial Narrow" w:eastAsia="Times New Roman" w:hAnsi="Arial Narrow" w:cs="Helvetica"/>
          <w:sz w:val="24"/>
          <w:szCs w:val="24"/>
          <w:lang w:eastAsia="ru-RU"/>
        </w:rPr>
        <w:t>дверь людям, которых не знаешь;</w:t>
      </w:r>
    </w:p>
    <w:p w:rsidR="00552B82" w:rsidRDefault="00552B82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>
        <w:rPr>
          <w:rFonts w:ascii="Arial Narrow" w:eastAsia="Times New Roman" w:hAnsi="Arial Narrow" w:cs="Helvetica"/>
          <w:sz w:val="24"/>
          <w:szCs w:val="24"/>
          <w:lang w:eastAsia="ru-RU"/>
        </w:rPr>
        <w:t>8) не садись в чужую машину;</w:t>
      </w:r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9) на все предложения </w:t>
      </w:r>
      <w:proofErr w:type="gramStart"/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незнакомых</w:t>
      </w:r>
      <w:proofErr w:type="gramEnd"/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отвечай: «Нет!» и немедленно ух</w:t>
      </w:r>
      <w:r w:rsidR="00552B82">
        <w:rPr>
          <w:rFonts w:ascii="Arial Narrow" w:eastAsia="Times New Roman" w:hAnsi="Arial Narrow" w:cs="Helvetica"/>
          <w:sz w:val="24"/>
          <w:szCs w:val="24"/>
          <w:lang w:eastAsia="ru-RU"/>
        </w:rPr>
        <w:t>оди от них туда, где есть люди;</w:t>
      </w:r>
    </w:p>
    <w:p w:rsidR="00552B82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10) не стесняйся звать людей на помощь на у</w:t>
      </w:r>
      <w:r w:rsidR="00552B82">
        <w:rPr>
          <w:rFonts w:ascii="Arial Narrow" w:eastAsia="Times New Roman" w:hAnsi="Arial Narrow" w:cs="Helvetica"/>
          <w:sz w:val="24"/>
          <w:szCs w:val="24"/>
          <w:lang w:eastAsia="ru-RU"/>
        </w:rPr>
        <w:t>лице, в транспорте, в подъезде;</w:t>
      </w:r>
    </w:p>
    <w:p w:rsidR="00E42CF1" w:rsidRDefault="00E42CF1" w:rsidP="00552B82">
      <w:pPr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11) в минуту опасности, если тебя пытаются схватить, применяют силу, кричи, вырывайся, убегай.</w:t>
      </w:r>
    </w:p>
    <w:p w:rsidR="00552B82" w:rsidRPr="00552B82" w:rsidRDefault="00552B82" w:rsidP="00552B82">
      <w:pPr>
        <w:spacing w:after="0" w:line="360" w:lineRule="auto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E42CF1" w:rsidRPr="00552B82" w:rsidRDefault="00E42CF1" w:rsidP="003E26E1">
      <w:pPr>
        <w:spacing w:after="0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i/>
          <w:iCs/>
          <w:sz w:val="24"/>
          <w:szCs w:val="24"/>
          <w:lang w:eastAsia="ru-RU"/>
        </w:rPr>
        <w:t xml:space="preserve">Закон </w:t>
      </w:r>
      <w:r w:rsidR="004913FE" w:rsidRPr="00552B82">
        <w:rPr>
          <w:rFonts w:ascii="Arial Narrow" w:eastAsia="Times New Roman" w:hAnsi="Arial Narrow" w:cs="Helvetica"/>
          <w:i/>
          <w:iCs/>
          <w:sz w:val="24"/>
          <w:szCs w:val="24"/>
          <w:lang w:eastAsia="ru-RU"/>
        </w:rPr>
        <w:t>Курской</w:t>
      </w:r>
      <w:r w:rsidRPr="00552B82">
        <w:rPr>
          <w:rFonts w:ascii="Arial Narrow" w:eastAsia="Times New Roman" w:hAnsi="Arial Narrow" w:cs="Helvetica"/>
          <w:i/>
          <w:iCs/>
          <w:sz w:val="24"/>
          <w:szCs w:val="24"/>
          <w:lang w:eastAsia="ru-RU"/>
        </w:rPr>
        <w:t xml:space="preserve"> области «О мерах по предупреждению причинения вреда здоровью и развитию несовершеннолетних в </w:t>
      </w:r>
      <w:r w:rsidR="003E26E1" w:rsidRPr="00552B82">
        <w:rPr>
          <w:rFonts w:ascii="Arial Narrow" w:eastAsia="Times New Roman" w:hAnsi="Arial Narrow" w:cs="Helvetica"/>
          <w:i/>
          <w:iCs/>
          <w:sz w:val="24"/>
          <w:szCs w:val="24"/>
          <w:lang w:eastAsia="ru-RU"/>
        </w:rPr>
        <w:t>Курской области</w:t>
      </w:r>
      <w:r w:rsidRPr="00552B82">
        <w:rPr>
          <w:rFonts w:ascii="Arial Narrow" w:eastAsia="Times New Roman" w:hAnsi="Arial Narrow" w:cs="Helvetica"/>
          <w:i/>
          <w:iCs/>
          <w:sz w:val="24"/>
          <w:szCs w:val="24"/>
          <w:lang w:eastAsia="ru-RU"/>
        </w:rPr>
        <w:t>»</w:t>
      </w:r>
    </w:p>
    <w:p w:rsidR="003E26E1" w:rsidRPr="00552B82" w:rsidRDefault="00E42CF1" w:rsidP="003E26E1">
      <w:pPr>
        <w:spacing w:after="0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proofErr w:type="gramStart"/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«Не допускается нахождение несовершеннолетних без сопровождения родителей (лиц из заменяющих) в возрасте до 16 лет – с 22 до 6 часов, от 16 до18 лет - с 23 до 6 часов в общественных местах, в том числе на улицах, стадионах, в парках скверах, транспортных средствах </w:t>
      </w:r>
      <w:r w:rsidR="003E26E1"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общего пользования, на объектах</w:t>
      </w: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) на территориях, в помещениях) юридических лиц или граждан, осуществляющих предпринимательскую деятельность без образования</w:t>
      </w:r>
      <w:proofErr w:type="gramEnd"/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юридического лица, которые предназначены для обеспечения доступа сети «Интернет», а также для реализации услуг в сфере торговли и общественного питания (организациях и пунктах), для развлечений, досуга, где в установленном законом порядке предусмотрена розничная продажа алкогольной продукции, пива и напитков,</w:t>
      </w:r>
      <w:r w:rsidR="003E26E1"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изготавливаемых на его основе.</w:t>
      </w:r>
    </w:p>
    <w:p w:rsidR="00E42CF1" w:rsidRPr="00552B82" w:rsidRDefault="00E42CF1" w:rsidP="003E26E1">
      <w:pPr>
        <w:spacing w:after="0"/>
        <w:ind w:firstLine="709"/>
        <w:jc w:val="both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Запрещено пребывание несовершеннолетних в любое время суток в местах, которые предназначены для реализации товаров сексуального характера, в пивных, ресторанах, винных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E42CF1" w:rsidRPr="00552B82" w:rsidRDefault="00E42CF1" w:rsidP="003E26E1">
      <w:pPr>
        <w:spacing w:after="0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Нарушение Закона влечёт административную ответственность:</w:t>
      </w:r>
    </w:p>
    <w:p w:rsidR="003E26E1" w:rsidRPr="00552B82" w:rsidRDefault="00E42CF1" w:rsidP="003E26E1">
      <w:pPr>
        <w:spacing w:after="0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Родителям (лицам их заменяющим) – предупреждение или штраф в размере от 500 до 1000 рублей, п</w:t>
      </w:r>
      <w:r w:rsidR="003E26E1"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овторно от 3000 до 5000 рублей.</w:t>
      </w:r>
    </w:p>
    <w:p w:rsidR="003E26E1" w:rsidRPr="00552B82" w:rsidRDefault="00E42CF1" w:rsidP="003E26E1">
      <w:pPr>
        <w:spacing w:after="0"/>
        <w:ind w:firstLine="709"/>
        <w:textAlignment w:val="baseline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552B82">
        <w:rPr>
          <w:rFonts w:ascii="Arial Narrow" w:eastAsia="Times New Roman" w:hAnsi="Arial Narrow" w:cs="Helvetica"/>
          <w:sz w:val="24"/>
          <w:szCs w:val="24"/>
          <w:lang w:eastAsia="ru-RU"/>
        </w:rPr>
        <w:t>Юридическим лицам – штраф в размере от 10000 до 20000 рублей.</w:t>
      </w:r>
    </w:p>
    <w:sectPr w:rsidR="003E26E1" w:rsidRPr="00552B82" w:rsidSect="00552B8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2F2"/>
    <w:multiLevelType w:val="multilevel"/>
    <w:tmpl w:val="C65A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A757E"/>
    <w:multiLevelType w:val="multilevel"/>
    <w:tmpl w:val="6A3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F1"/>
    <w:rsid w:val="002008C7"/>
    <w:rsid w:val="003E26E1"/>
    <w:rsid w:val="004736A2"/>
    <w:rsid w:val="004913FE"/>
    <w:rsid w:val="004E2997"/>
    <w:rsid w:val="00552B82"/>
    <w:rsid w:val="006845F1"/>
    <w:rsid w:val="00711959"/>
    <w:rsid w:val="00865A0A"/>
    <w:rsid w:val="00E4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59"/>
  </w:style>
  <w:style w:type="paragraph" w:styleId="1">
    <w:name w:val="heading 1"/>
    <w:basedOn w:val="a"/>
    <w:link w:val="10"/>
    <w:uiPriority w:val="9"/>
    <w:qFormat/>
    <w:rsid w:val="00E42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E4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2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CF1"/>
  </w:style>
  <w:style w:type="paragraph" w:styleId="a4">
    <w:name w:val="Normal (Web)"/>
    <w:basedOn w:val="a"/>
    <w:uiPriority w:val="99"/>
    <w:semiHidden/>
    <w:unhideWhenUsed/>
    <w:rsid w:val="00E4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2CF1"/>
    <w:rPr>
      <w:i/>
      <w:iCs/>
    </w:rPr>
  </w:style>
  <w:style w:type="character" w:customStyle="1" w:styleId="eip-viewblock">
    <w:name w:val="eip-view_block"/>
    <w:basedOn w:val="a0"/>
    <w:rsid w:val="00E42CF1"/>
  </w:style>
  <w:style w:type="paragraph" w:styleId="a6">
    <w:name w:val="Balloon Text"/>
    <w:basedOn w:val="a"/>
    <w:link w:val="a7"/>
    <w:uiPriority w:val="99"/>
    <w:semiHidden/>
    <w:unhideWhenUsed/>
    <w:rsid w:val="00E4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C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2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68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4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37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30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61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61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2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87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50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User</cp:lastModifiedBy>
  <cp:revision>2</cp:revision>
  <cp:lastPrinted>2016-10-21T09:28:00Z</cp:lastPrinted>
  <dcterms:created xsi:type="dcterms:W3CDTF">2025-01-16T10:18:00Z</dcterms:created>
  <dcterms:modified xsi:type="dcterms:W3CDTF">2025-01-16T10:18:00Z</dcterms:modified>
</cp:coreProperties>
</file>