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C" w:rsidRPr="006157FC" w:rsidRDefault="006157FC" w:rsidP="006157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ОБ ОРГАНИЗАЦИИ</w:t>
      </w:r>
    </w:p>
    <w:p w:rsidR="006157FC" w:rsidRPr="006157FC" w:rsidRDefault="006157FC" w:rsidP="006157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ДЕЯТЕЛЬНОСТИ ПРИ ОБРАЩЕНИИ С ЖИВОТНЫМИ БЕЗ ВЛАДЕЛЬЦЕВ</w:t>
      </w:r>
    </w:p>
    <w:p w:rsidR="006157FC" w:rsidRPr="006157FC" w:rsidRDefault="006157FC" w:rsidP="00615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осуществляется в соответствии с Федеральным законом от 27.12.2018 N 498-ФЗ "Об ответственном обращении с животными и о внесении изменений в отдельные законодательные акты Российской Федерации" (далее - Закон N 498-ФЗ),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17 Закона N 498-ФЗ для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</w:t>
      </w:r>
      <w:bookmarkStart w:id="0" w:name="_GoBack"/>
      <w:bookmarkEnd w:id="0"/>
      <w:r w:rsidRPr="006157FC">
        <w:rPr>
          <w:rFonts w:ascii="Times New Roman" w:hAnsi="Times New Roman" w:cs="Times New Roman"/>
          <w:sz w:val="28"/>
          <w:szCs w:val="28"/>
        </w:rPr>
        <w:t>телей которых могут быть животные без владельцев, осуществляется деятельность по обращению с животными без владельцев.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Согласно части 1 статьи 18 Закона N 498-ФЗ мероприятия при осуществлении деятельности по обращению с животными без владельца включают в себя: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- отлов животных без владельцев, в том числе их транспортировку и немедленную передачу в приюты для животных;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- содержание животных без владельцев в приютах для животных в соответствии с частью 7 статьи 16 Закона N 498-ФЗ;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пункте 2 настоящей части;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обращению с животными без владельцев, способами, предусматривающими жестокое обращение с животными, не </w:t>
      </w:r>
      <w:r w:rsidRPr="006157FC"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6157FC" w:rsidRPr="006157FC" w:rsidRDefault="006157FC" w:rsidP="00615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7FC">
        <w:rPr>
          <w:rFonts w:ascii="Times New Roman" w:hAnsi="Times New Roman" w:cs="Times New Roman"/>
          <w:sz w:val="28"/>
          <w:szCs w:val="28"/>
        </w:rPr>
        <w:t>В соответствии со статьей 3 Закона Российской Федерации от 14.05.1993 N 4979-1 "О ветеринарии" и пункта 49 части 2 статьи 26.3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(далее - Закон N 184-ФЗ) деятельность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относится к полномочиям органов государственной власти субъектов Российской Федерации.</w:t>
      </w:r>
    </w:p>
    <w:p w:rsidR="006157FC" w:rsidRPr="00583CD7" w:rsidRDefault="006157FC" w:rsidP="006157FC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83CD7">
        <w:rPr>
          <w:bCs/>
          <w:sz w:val="28"/>
          <w:szCs w:val="28"/>
        </w:rPr>
        <w:t>Стать</w:t>
      </w:r>
      <w:r w:rsidRPr="006157FC">
        <w:rPr>
          <w:bCs/>
          <w:sz w:val="28"/>
          <w:szCs w:val="28"/>
        </w:rPr>
        <w:t>ей</w:t>
      </w:r>
      <w:r w:rsidRPr="00583CD7">
        <w:rPr>
          <w:bCs/>
          <w:sz w:val="28"/>
          <w:szCs w:val="28"/>
        </w:rPr>
        <w:t xml:space="preserve"> 2</w:t>
      </w:r>
      <w:r w:rsidRPr="00583CD7">
        <w:rPr>
          <w:b/>
          <w:bCs/>
          <w:sz w:val="28"/>
          <w:szCs w:val="28"/>
        </w:rPr>
        <w:t xml:space="preserve"> </w:t>
      </w:r>
      <w:r w:rsidRPr="006157FC">
        <w:rPr>
          <w:sz w:val="28"/>
          <w:szCs w:val="28"/>
        </w:rPr>
        <w:t>Закон Курской области от 19.05.2016 N 36-ЗКО (ред. от 20.11.2023) "О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владельцев" о</w:t>
      </w:r>
      <w:r w:rsidRPr="00583CD7">
        <w:rPr>
          <w:sz w:val="28"/>
          <w:szCs w:val="28"/>
        </w:rPr>
        <w:t>рганы местного самоуправления Курской области наделяются отдельными государственными полномочиями Курской области по организации мероприятий при осуществлении деятельности по обращению с животными без владельцев на неограниченный срок.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524"/>
      </w:tblGrid>
      <w:tr w:rsidR="006157FC" w:rsidRPr="00583CD7" w:rsidTr="00A60457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6157FC" w:rsidRPr="00583CD7" w:rsidRDefault="006157FC" w:rsidP="00A6045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</w:rPr>
            </w:pPr>
          </w:p>
        </w:tc>
      </w:tr>
    </w:tbl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ind w:firstLine="72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Постановлением Правительства Курской области от 02.03.2023 N 258-пп (ред. от 14.04.2023) утвержден Порядка предотвращения причинения животными без владельцев вреда жизни или здоровью граждан на территории Курской области"</w:t>
      </w:r>
    </w:p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Пунктом 3.2. Порядка предотвращения причинения животными без владельцев вреда жизни или здоровью граждан на территории Курской области выявление животных без владельцев предусмотрен перечень мероприятий при осуществлении деятельности по обращению с животными без владельцев, который включают в себя:</w:t>
      </w:r>
    </w:p>
    <w:p w:rsidR="006157FC" w:rsidRPr="006157FC" w:rsidRDefault="006157FC" w:rsidP="006157FC">
      <w:pPr>
        <w:pStyle w:val="a9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выявление животных без владельцев;</w:t>
      </w:r>
    </w:p>
    <w:p w:rsidR="006157FC" w:rsidRPr="006157FC" w:rsidRDefault="006157FC" w:rsidP="006157FC">
      <w:pPr>
        <w:pStyle w:val="a9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отлов животных без владельцев и их транспортировку в приют для животных;</w:t>
      </w:r>
    </w:p>
    <w:p w:rsidR="006157FC" w:rsidRPr="006157FC" w:rsidRDefault="006157FC" w:rsidP="006157FC">
      <w:pPr>
        <w:pStyle w:val="a9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содержание животных без владельцев в приютах для животных, проведение стерилизации, мечения, вакцинации, иных ветеринарных мероприятий при необходимости;</w:t>
      </w:r>
    </w:p>
    <w:p w:rsidR="006157FC" w:rsidRPr="006157FC" w:rsidRDefault="006157FC" w:rsidP="006157FC">
      <w:pPr>
        <w:pStyle w:val="a9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возврат животных без владельцев, не проявляющих немотивированную агрессию, на прежние места обитания;</w:t>
      </w:r>
    </w:p>
    <w:p w:rsidR="006157FC" w:rsidRPr="006157FC" w:rsidRDefault="006157FC" w:rsidP="006157FC">
      <w:pPr>
        <w:pStyle w:val="a9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>размещение в приютах для животных и содержание в них животных без владельцев, которые не могут быть возвращены на прежние места обитания, до момента передачи таких животных новым владельцам или наступления естественной смерти таких животны</w:t>
      </w:r>
      <w:r w:rsidRPr="006157FC">
        <w:rPr>
          <w:sz w:val="28"/>
          <w:szCs w:val="28"/>
        </w:rPr>
        <w:t>х.</w:t>
      </w:r>
    </w:p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 xml:space="preserve">Согласно п. 3.3 Порядка предотвращения причинения животными без владельцев вреда жизни или здоровью граждан на территории Курской области </w:t>
      </w:r>
      <w:r w:rsidRPr="006157FC">
        <w:rPr>
          <w:sz w:val="28"/>
          <w:szCs w:val="28"/>
        </w:rPr>
        <w:lastRenderedPageBreak/>
        <w:t xml:space="preserve">выявление животных без владельцев, не имеющих </w:t>
      </w:r>
      <w:proofErr w:type="spellStart"/>
      <w:r w:rsidRPr="006157FC">
        <w:rPr>
          <w:sz w:val="28"/>
          <w:szCs w:val="28"/>
        </w:rPr>
        <w:t>неснимаемых</w:t>
      </w:r>
      <w:proofErr w:type="spellEnd"/>
      <w:r w:rsidRPr="006157FC">
        <w:rPr>
          <w:sz w:val="28"/>
          <w:szCs w:val="28"/>
        </w:rPr>
        <w:t xml:space="preserve"> и несмываемых меток, в границах населенных пунктов, в том числе в местах массового пребывания людей, в границах тепловых сетей и мест (площадок) накопления отходов, в местах, на которые их возвращать запрещено, осуществляется органами местного самоуправления Курской области при поступлении обращений (заявления) физических и юридических лиц, а также в рамках мероприятий по мониторингу состояния популяции животных без владельцев.</w:t>
      </w:r>
    </w:p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 xml:space="preserve">На территории Большесолдатского района указанными полномочиями наделена администрация Большесолдатского района Курской области. </w:t>
      </w:r>
    </w:p>
    <w:p w:rsidR="006157FC" w:rsidRPr="006157FC" w:rsidRDefault="006157FC" w:rsidP="006157FC">
      <w:pPr>
        <w:pStyle w:val="a9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6157FC">
        <w:rPr>
          <w:sz w:val="28"/>
          <w:szCs w:val="28"/>
        </w:rPr>
        <w:t xml:space="preserve">В связи с чем при выявлении безнадзорных животных проявляющих немотивированную агрессию; выявления животных без владельцев, не имеющих </w:t>
      </w:r>
      <w:proofErr w:type="spellStart"/>
      <w:r w:rsidRPr="006157FC">
        <w:rPr>
          <w:sz w:val="28"/>
          <w:szCs w:val="28"/>
        </w:rPr>
        <w:t>неснимаемых</w:t>
      </w:r>
      <w:proofErr w:type="spellEnd"/>
      <w:r w:rsidRPr="006157FC">
        <w:rPr>
          <w:sz w:val="28"/>
          <w:szCs w:val="28"/>
        </w:rPr>
        <w:t xml:space="preserve"> и несмываемых меток, в границах населенных пунктов том числе в местах массового пребывания </w:t>
      </w:r>
      <w:proofErr w:type="gramStart"/>
      <w:r w:rsidRPr="006157FC">
        <w:rPr>
          <w:sz w:val="28"/>
          <w:szCs w:val="28"/>
        </w:rPr>
        <w:t>людей  об</w:t>
      </w:r>
      <w:proofErr w:type="gramEnd"/>
      <w:r w:rsidRPr="006157FC">
        <w:rPr>
          <w:sz w:val="28"/>
          <w:szCs w:val="28"/>
        </w:rPr>
        <w:t xml:space="preserve"> этом необходимо сообщить в администрацию Большесолдатского района с целью дальнейшего принятия мер в рамках предоставленных администрации района полномочий. </w:t>
      </w:r>
    </w:p>
    <w:p w:rsidR="00992F87" w:rsidRPr="00992F87" w:rsidRDefault="00992F87" w:rsidP="00992F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5C9" w:rsidRPr="00CA6E67" w:rsidRDefault="003B67C4" w:rsidP="003B67C4">
      <w:pPr>
        <w:pStyle w:val="a9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                                                                                 И.В. Катыхин</w:t>
      </w:r>
    </w:p>
    <w:sectPr w:rsidR="003A35C9" w:rsidRPr="00CA6E67" w:rsidSect="00D73C09">
      <w:headerReference w:type="default" r:id="rId7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A6" w:rsidRDefault="00BB00A6" w:rsidP="00D73C09">
      <w:pPr>
        <w:spacing w:after="0" w:line="240" w:lineRule="auto"/>
      </w:pPr>
      <w:r>
        <w:separator/>
      </w:r>
    </w:p>
  </w:endnote>
  <w:endnote w:type="continuationSeparator" w:id="0">
    <w:p w:rsidR="00BB00A6" w:rsidRDefault="00BB00A6" w:rsidP="00D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A6" w:rsidRDefault="00BB00A6" w:rsidP="00D73C09">
      <w:pPr>
        <w:spacing w:after="0" w:line="240" w:lineRule="auto"/>
      </w:pPr>
      <w:r>
        <w:separator/>
      </w:r>
    </w:p>
  </w:footnote>
  <w:footnote w:type="continuationSeparator" w:id="0">
    <w:p w:rsidR="00BB00A6" w:rsidRDefault="00BB00A6" w:rsidP="00D7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301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3C09" w:rsidRPr="00D73C09" w:rsidRDefault="00D73C09" w:rsidP="00D73C09">
        <w:pPr>
          <w:pStyle w:val="a3"/>
          <w:jc w:val="center"/>
          <w:rPr>
            <w:rFonts w:ascii="Times New Roman" w:hAnsi="Times New Roman" w:cs="Times New Roman"/>
          </w:rPr>
        </w:pPr>
        <w:r w:rsidRPr="00D73C09">
          <w:rPr>
            <w:rFonts w:ascii="Times New Roman" w:hAnsi="Times New Roman" w:cs="Times New Roman"/>
          </w:rPr>
          <w:fldChar w:fldCharType="begin"/>
        </w:r>
        <w:r w:rsidRPr="00D73C09">
          <w:rPr>
            <w:rFonts w:ascii="Times New Roman" w:hAnsi="Times New Roman" w:cs="Times New Roman"/>
          </w:rPr>
          <w:instrText>PAGE   \* MERGEFORMAT</w:instrText>
        </w:r>
        <w:r w:rsidRPr="00D73C09">
          <w:rPr>
            <w:rFonts w:ascii="Times New Roman" w:hAnsi="Times New Roman" w:cs="Times New Roman"/>
          </w:rPr>
          <w:fldChar w:fldCharType="separate"/>
        </w:r>
        <w:r w:rsidR="006157FC">
          <w:rPr>
            <w:rFonts w:ascii="Times New Roman" w:hAnsi="Times New Roman" w:cs="Times New Roman"/>
            <w:noProof/>
          </w:rPr>
          <w:t>2</w:t>
        </w:r>
        <w:r w:rsidRPr="00D73C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258"/>
    <w:multiLevelType w:val="multilevel"/>
    <w:tmpl w:val="2E14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73"/>
    <w:rsid w:val="00006E4D"/>
    <w:rsid w:val="00022344"/>
    <w:rsid w:val="00027045"/>
    <w:rsid w:val="00147384"/>
    <w:rsid w:val="002124CF"/>
    <w:rsid w:val="00294823"/>
    <w:rsid w:val="00300BA9"/>
    <w:rsid w:val="003075A6"/>
    <w:rsid w:val="00352124"/>
    <w:rsid w:val="003A35C9"/>
    <w:rsid w:val="003B67C4"/>
    <w:rsid w:val="00455609"/>
    <w:rsid w:val="005B1C11"/>
    <w:rsid w:val="006157FC"/>
    <w:rsid w:val="00621828"/>
    <w:rsid w:val="0067509C"/>
    <w:rsid w:val="0071539E"/>
    <w:rsid w:val="007A3771"/>
    <w:rsid w:val="007B641D"/>
    <w:rsid w:val="008F0660"/>
    <w:rsid w:val="00992F87"/>
    <w:rsid w:val="00994F73"/>
    <w:rsid w:val="00B029F7"/>
    <w:rsid w:val="00B3668E"/>
    <w:rsid w:val="00BB00A6"/>
    <w:rsid w:val="00CA6E67"/>
    <w:rsid w:val="00D14361"/>
    <w:rsid w:val="00D73C09"/>
    <w:rsid w:val="00DD3BE1"/>
    <w:rsid w:val="00DF3D32"/>
    <w:rsid w:val="00E66DEF"/>
    <w:rsid w:val="00E85AB2"/>
    <w:rsid w:val="00EB707B"/>
    <w:rsid w:val="00EF1387"/>
    <w:rsid w:val="00F36A22"/>
    <w:rsid w:val="00F76E86"/>
    <w:rsid w:val="00FB7E1C"/>
    <w:rsid w:val="00FE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9F1"/>
  <w15:chartTrackingRefBased/>
  <w15:docId w15:val="{F499DA99-E3ED-4231-886B-94FDDA98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F7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F3D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C09"/>
  </w:style>
  <w:style w:type="paragraph" w:styleId="a5">
    <w:name w:val="footer"/>
    <w:basedOn w:val="a"/>
    <w:link w:val="a6"/>
    <w:uiPriority w:val="99"/>
    <w:unhideWhenUsed/>
    <w:rsid w:val="00D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C09"/>
  </w:style>
  <w:style w:type="paragraph" w:styleId="a7">
    <w:name w:val="Balloon Text"/>
    <w:basedOn w:val="a"/>
    <w:link w:val="a8"/>
    <w:uiPriority w:val="99"/>
    <w:semiHidden/>
    <w:unhideWhenUsed/>
    <w:rsid w:val="00D7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C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F3D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67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9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Катыхин Игорь Васильевич</cp:lastModifiedBy>
  <cp:revision>2</cp:revision>
  <cp:lastPrinted>2022-06-08T15:06:00Z</cp:lastPrinted>
  <dcterms:created xsi:type="dcterms:W3CDTF">2023-12-20T17:56:00Z</dcterms:created>
  <dcterms:modified xsi:type="dcterms:W3CDTF">2023-12-20T17:56:00Z</dcterms:modified>
</cp:coreProperties>
</file>